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49" w:rsidRPr="001B05CB" w:rsidRDefault="00C34D49" w:rsidP="00C34D49">
      <w:pPr>
        <w:spacing w:after="0" w:line="240" w:lineRule="auto"/>
        <w:ind w:left="360"/>
        <w:jc w:val="center"/>
        <w:rPr>
          <w:rFonts w:ascii="Copperplate Gothic Light" w:eastAsia="Arial Unicode MS" w:hAnsi="Copperplate Gothic Light" w:cs="Arial Unicode MS"/>
          <w:i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b/>
          <w:i/>
          <w:sz w:val="24"/>
          <w:szCs w:val="24"/>
        </w:rPr>
        <w:t>MIÉRCOLES 19</w:t>
      </w:r>
      <w:r w:rsidRPr="00A969D2">
        <w:rPr>
          <w:rFonts w:ascii="Copperplate Gothic Light" w:eastAsia="Arial Unicode MS" w:hAnsi="Copperplate Gothic Light" w:cs="Arial Unicode MS"/>
          <w:b/>
          <w:i/>
          <w:sz w:val="24"/>
          <w:szCs w:val="24"/>
        </w:rPr>
        <w:t xml:space="preserve"> DE MARZO DE 2.014</w:t>
      </w:r>
    </w:p>
    <w:p w:rsidR="00C34D49" w:rsidRPr="001B05CB" w:rsidRDefault="00C34D49" w:rsidP="00C34D49">
      <w:pPr>
        <w:spacing w:after="0" w:line="240" w:lineRule="auto"/>
        <w:ind w:left="360"/>
        <w:jc w:val="both"/>
        <w:rPr>
          <w:rFonts w:ascii="Copperplate Gothic Light" w:eastAsia="Arial Unicode MS" w:hAnsi="Copperplate Gothic Light" w:cs="Arial Unicode MS"/>
          <w:i/>
          <w:sz w:val="24"/>
          <w:szCs w:val="24"/>
        </w:rPr>
      </w:pPr>
    </w:p>
    <w:p w:rsidR="00C34D49" w:rsidRPr="001B05CB" w:rsidRDefault="00C34D49" w:rsidP="00C34D49">
      <w:pPr>
        <w:spacing w:after="0" w:line="240" w:lineRule="auto"/>
        <w:ind w:left="360"/>
        <w:jc w:val="both"/>
        <w:rPr>
          <w:rFonts w:ascii="Copperplate Gothic Light" w:eastAsia="Arial Unicode MS" w:hAnsi="Copperplate Gothic Light" w:cs="Arial Unicode MS"/>
          <w:i/>
          <w:sz w:val="24"/>
          <w:szCs w:val="24"/>
        </w:rPr>
      </w:pPr>
    </w:p>
    <w:p w:rsidR="00C34D49" w:rsidRPr="00C34D49" w:rsidRDefault="00C34D49" w:rsidP="00C34D49">
      <w:pPr>
        <w:spacing w:after="0" w:line="240" w:lineRule="auto"/>
        <w:jc w:val="both"/>
        <w:rPr>
          <w:rFonts w:ascii="Copperplate Gothic Light" w:eastAsia="Arial Unicode MS" w:hAnsi="Copperplate Gothic Light" w:cs="Arial Unicode MS"/>
          <w:b/>
          <w:sz w:val="28"/>
          <w:szCs w:val="24"/>
        </w:rPr>
      </w:pPr>
      <w:r w:rsidRPr="00C34D49">
        <w:rPr>
          <w:rFonts w:ascii="Copperplate Gothic Light" w:eastAsia="Arial Unicode MS" w:hAnsi="Copperplate Gothic Light" w:cs="Arial Unicode MS"/>
          <w:b/>
          <w:sz w:val="28"/>
          <w:szCs w:val="24"/>
        </w:rPr>
        <w:t xml:space="preserve">Cuaderno º3 </w:t>
      </w:r>
    </w:p>
    <w:p w:rsidR="00C34D49" w:rsidRDefault="00C34D49" w:rsidP="00C34D49">
      <w:pPr>
        <w:spacing w:after="0" w:line="240" w:lineRule="auto"/>
        <w:jc w:val="both"/>
        <w:rPr>
          <w:rFonts w:ascii="Copperplate Gothic Light" w:eastAsia="Arial Unicode MS" w:hAnsi="Copperplate Gothic Light" w:cs="Arial Unicode MS"/>
          <w:sz w:val="28"/>
          <w:szCs w:val="24"/>
        </w:rPr>
      </w:pPr>
    </w:p>
    <w:p w:rsidR="00C34D49" w:rsidRDefault="00C34D49" w:rsidP="00C34D49">
      <w:pPr>
        <w:spacing w:after="0"/>
        <w:jc w:val="center"/>
        <w:rPr>
          <w:rFonts w:ascii="Copperplate Gothic Light" w:eastAsia="Arial Unicode MS" w:hAnsi="Copperplate Gothic Light" w:cs="Arial Unicode MS"/>
          <w:b/>
          <w:sz w:val="28"/>
          <w:szCs w:val="28"/>
        </w:rPr>
      </w:pPr>
      <w:r>
        <w:rPr>
          <w:rFonts w:ascii="Copperplate Gothic Light" w:eastAsia="Arial Unicode MS" w:hAnsi="Copperplate Gothic Light" w:cs="Arial Unicode MS"/>
          <w:b/>
          <w:sz w:val="28"/>
          <w:szCs w:val="28"/>
        </w:rPr>
        <w:t>Propiedad asociativa</w:t>
      </w:r>
    </w:p>
    <w:p w:rsidR="00C34D49" w:rsidRDefault="00C34D49" w:rsidP="00C34D49">
      <w:pPr>
        <w:spacing w:after="0"/>
        <w:jc w:val="center"/>
        <w:rPr>
          <w:rFonts w:ascii="Copperplate Gothic Light" w:eastAsia="Arial Unicode MS" w:hAnsi="Copperplate Gothic Light" w:cs="Arial Unicode MS"/>
          <w:sz w:val="28"/>
          <w:szCs w:val="28"/>
        </w:rPr>
      </w:pPr>
      <w:r>
        <w:rPr>
          <w:rFonts w:ascii="Copperplate Gothic Light" w:eastAsia="Arial Unicode MS" w:hAnsi="Copperplate Gothic Light" w:cs="Arial Unicode MS"/>
          <w:sz w:val="28"/>
          <w:szCs w:val="28"/>
        </w:rPr>
        <w:t>Se pueden asociar los sumandos en cualquier orden y el resultado o suma total permanece igual</w:t>
      </w:r>
    </w:p>
    <w:p w:rsidR="00C34D49" w:rsidRPr="005C2DB6" w:rsidRDefault="00C34D49" w:rsidP="00C34D49">
      <w:pPr>
        <w:spacing w:after="0"/>
        <w:jc w:val="center"/>
        <w:rPr>
          <w:rFonts w:ascii="Copperplate Gothic Light" w:eastAsia="Arial Unicode MS" w:hAnsi="Copperplate Gothic Light" w:cs="Arial Unicode MS"/>
          <w:b/>
          <w:sz w:val="28"/>
          <w:szCs w:val="28"/>
        </w:rPr>
      </w:pPr>
      <w:r w:rsidRPr="005C2DB6">
        <w:rPr>
          <w:rFonts w:ascii="Copperplate Gothic Light" w:eastAsia="Arial Unicode MS" w:hAnsi="Copperplate Gothic Light" w:cs="Arial Unicode MS"/>
          <w:b/>
          <w:sz w:val="28"/>
          <w:szCs w:val="28"/>
        </w:rPr>
        <w:t>Ejemplo</w:t>
      </w:r>
    </w:p>
    <w:p w:rsidR="00C34D49" w:rsidRPr="004E2722" w:rsidRDefault="00C34D49" w:rsidP="00C34D49">
      <w:pPr>
        <w:spacing w:after="0"/>
        <w:jc w:val="center"/>
        <w:rPr>
          <w:rFonts w:ascii="Copperplate Gothic Light" w:eastAsia="Arial Unicode MS" w:hAnsi="Copperplate Gothic Light" w:cs="Arial Unicode MS"/>
          <w:sz w:val="28"/>
          <w:szCs w:val="28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1917700</wp:posOffset>
            </wp:positionH>
            <wp:positionV relativeFrom="paragraph">
              <wp:posOffset>7620</wp:posOffset>
            </wp:positionV>
            <wp:extent cx="2975610" cy="775970"/>
            <wp:effectExtent l="19050" t="0" r="0" b="0"/>
            <wp:wrapSquare wrapText="bothSides"/>
            <wp:docPr id="4" name="Imagen 4" descr="https://encrypted-tbn0.gstatic.com/images?q=tbn:ANd9GcQ_kgPPIskVZN0Fq5jSo_GrDJQh1Q5CpEan4HmBwVcUp4TBpR255u2MDjM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Q_kgPPIskVZN0Fq5jSo_GrDJQh1Q5CpEan4HmBwVcUp4TBpR255u2MDjM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lum contrast="80000"/>
                    </a:blip>
                    <a:srcRect t="52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4D49" w:rsidRDefault="00C34D49" w:rsidP="00C34D49">
      <w:pPr>
        <w:spacing w:after="0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C34D49" w:rsidRDefault="00C34D49" w:rsidP="00C34D49">
      <w:pPr>
        <w:spacing w:after="0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C34D49" w:rsidRDefault="00C34D49" w:rsidP="00C34D49">
      <w:pPr>
        <w:spacing w:after="0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C34D49" w:rsidRDefault="00C34D49" w:rsidP="00C34D49">
      <w:pPr>
        <w:spacing w:after="0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C34D49" w:rsidRDefault="00C34D49" w:rsidP="00C34D49">
      <w:pPr>
        <w:spacing w:after="0"/>
        <w:rPr>
          <w:rFonts w:ascii="Copperplate Gothic Light" w:eastAsia="Arial Unicode MS" w:hAnsi="Copperplate Gothic Light" w:cs="Arial Unicode MS"/>
          <w:b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1252220</wp:posOffset>
            </wp:positionH>
            <wp:positionV relativeFrom="paragraph">
              <wp:posOffset>-1905</wp:posOffset>
            </wp:positionV>
            <wp:extent cx="3931285" cy="1457325"/>
            <wp:effectExtent l="19050" t="0" r="0" b="0"/>
            <wp:wrapSquare wrapText="bothSides"/>
            <wp:docPr id="3" name="Imagen 4" descr="http://www.mathematicsdictionary.com/spanish/vmd/mirror/a/ociativepropertyofaddi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http://www.mathematicsdictionary.com/spanish/vmd/mirror/a/ociativepropertyofaddition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8330" t="8717" r="10518" b="6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8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4D49" w:rsidRDefault="00C34D49" w:rsidP="00C34D49">
      <w:pPr>
        <w:spacing w:after="0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C34D49" w:rsidRDefault="00C34D49" w:rsidP="00C34D49">
      <w:pPr>
        <w:spacing w:after="0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C34D49" w:rsidRDefault="00C34D49" w:rsidP="00C34D49">
      <w:pPr>
        <w:spacing w:after="0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C34D49" w:rsidRDefault="00C34D49" w:rsidP="00C34D49">
      <w:pPr>
        <w:spacing w:after="0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C34D49" w:rsidRDefault="00C34D49" w:rsidP="00C34D49">
      <w:pPr>
        <w:spacing w:after="0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C34D49" w:rsidRDefault="00C34D49" w:rsidP="00C34D49">
      <w:pPr>
        <w:spacing w:after="0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C34D49" w:rsidRDefault="00C34D49" w:rsidP="00C34D49">
      <w:pPr>
        <w:spacing w:after="0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C34D49" w:rsidRDefault="00C34D49" w:rsidP="00C34D49">
      <w:pPr>
        <w:spacing w:after="0"/>
        <w:rPr>
          <w:rFonts w:ascii="Copperplate Gothic Light" w:eastAsia="Arial Unicode MS" w:hAnsi="Copperplate Gothic Light" w:cs="Arial Unicode MS"/>
          <w:b/>
          <w:sz w:val="24"/>
          <w:szCs w:val="24"/>
        </w:rPr>
      </w:pPr>
    </w:p>
    <w:p w:rsidR="00C34D49" w:rsidRDefault="00C34D49" w:rsidP="00C34D49">
      <w:pPr>
        <w:spacing w:after="0" w:line="360" w:lineRule="auto"/>
        <w:rPr>
          <w:rFonts w:ascii="Copperplate Gothic Light" w:eastAsia="Arial Unicode MS" w:hAnsi="Copperplate Gothic Light" w:cs="Arial Unicode MS"/>
          <w:b/>
          <w:sz w:val="24"/>
          <w:szCs w:val="24"/>
        </w:rPr>
      </w:pPr>
      <w:r>
        <w:rPr>
          <w:rFonts w:ascii="Copperplate Gothic Light" w:eastAsia="Arial Unicode MS" w:hAnsi="Copperplate Gothic Light" w:cs="Arial Unicode MS"/>
          <w:b/>
          <w:sz w:val="24"/>
          <w:szCs w:val="24"/>
        </w:rPr>
        <w:t>ACTIVIDAD</w:t>
      </w:r>
    </w:p>
    <w:p w:rsidR="00C34D49" w:rsidRDefault="00C34D49" w:rsidP="00C34D49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Cs w:val="24"/>
        </w:rPr>
      </w:pPr>
      <w:r w:rsidRPr="005C2DB6">
        <w:rPr>
          <w:rFonts w:ascii="Copperplate Gothic Light" w:eastAsia="Arial Unicode MS" w:hAnsi="Copperplate Gothic Light" w:cs="Arial Unicode MS"/>
          <w:szCs w:val="24"/>
        </w:rPr>
        <w:t>Aplica la propiedad asociativa (la maestra realiza los dos primeros y los dos siguientes lo hacen los alumnos solos)</w:t>
      </w:r>
    </w:p>
    <w:p w:rsidR="00C34D49" w:rsidRDefault="009C439A" w:rsidP="00C34D49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Cs w:val="24"/>
        </w:rPr>
      </w:pPr>
      <w:r w:rsidRPr="009C439A">
        <w:rPr>
          <w:rFonts w:ascii="Copperplate Gothic Light" w:eastAsia="Arial Unicode MS" w:hAnsi="Copperplate Gothic Light" w:cs="Arial Unicode MS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97.5pt;margin-top:5.05pt;width:169.95pt;height:81.8pt;z-index:251664384;mso-width-relative:margin;mso-height-relative:margin">
            <v:textbox style="mso-next-textbox:#_x0000_s1029">
              <w:txbxContent>
                <w:p w:rsidR="00C34D49" w:rsidRDefault="00C34D49" w:rsidP="00C34D49">
                  <w:r>
                    <w:t>8  +  (3  +  1)   =   (8   +   3)   +   1</w:t>
                  </w:r>
                </w:p>
                <w:p w:rsidR="00C34D49" w:rsidRDefault="00C34D49" w:rsidP="00C34D49">
                  <w:r>
                    <w:t>8  +     4           =        11         +   1</w:t>
                  </w:r>
                </w:p>
                <w:p w:rsidR="00C34D49" w:rsidRPr="001101EF" w:rsidRDefault="00C34D49" w:rsidP="00C34D49">
                  <w:pPr>
                    <w:rPr>
                      <w:b/>
                    </w:rPr>
                  </w:pPr>
                  <w:r w:rsidRPr="001101EF">
                    <w:rPr>
                      <w:b/>
                    </w:rPr>
                    <w:t xml:space="preserve">     12               =            12</w:t>
                  </w:r>
                </w:p>
                <w:p w:rsidR="00C34D49" w:rsidRDefault="00C34D49" w:rsidP="00C34D49"/>
              </w:txbxContent>
            </v:textbox>
          </v:shape>
        </w:pict>
      </w:r>
      <w:r w:rsidR="00C34D49">
        <w:rPr>
          <w:rFonts w:ascii="Copperplate Gothic Light" w:eastAsia="Arial Unicode MS" w:hAnsi="Copperplate Gothic Light" w:cs="Arial Unicode MS"/>
          <w:szCs w:val="24"/>
        </w:rPr>
        <w:t>A) 8+ 3+1</w:t>
      </w:r>
    </w:p>
    <w:p w:rsidR="00C34D49" w:rsidRDefault="00C34D49" w:rsidP="00C34D49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Cs w:val="24"/>
        </w:rPr>
      </w:pPr>
      <w:r>
        <w:rPr>
          <w:rFonts w:ascii="Copperplate Gothic Light" w:eastAsia="Arial Unicode MS" w:hAnsi="Copperplate Gothic Light" w:cs="Arial Unicode MS"/>
          <w:szCs w:val="24"/>
        </w:rPr>
        <w:t>B) 5+2+7</w:t>
      </w:r>
    </w:p>
    <w:p w:rsidR="00C34D49" w:rsidRDefault="00C34D49" w:rsidP="00C34D49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Cs w:val="24"/>
        </w:rPr>
      </w:pPr>
      <w:r>
        <w:rPr>
          <w:rFonts w:ascii="Copperplate Gothic Light" w:eastAsia="Arial Unicode MS" w:hAnsi="Copperplate Gothic Light" w:cs="Arial Unicode MS"/>
          <w:szCs w:val="24"/>
        </w:rPr>
        <w:t>C)9+6+3</w:t>
      </w:r>
    </w:p>
    <w:p w:rsidR="00C34D49" w:rsidRDefault="00C34D49" w:rsidP="00C34D49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Cs w:val="24"/>
        </w:rPr>
      </w:pPr>
      <w:r>
        <w:rPr>
          <w:rFonts w:ascii="Copperplate Gothic Light" w:eastAsia="Arial Unicode MS" w:hAnsi="Copperplate Gothic Light" w:cs="Arial Unicode MS"/>
          <w:szCs w:val="24"/>
        </w:rPr>
        <w:t>D)1+4+7</w:t>
      </w:r>
    </w:p>
    <w:p w:rsidR="00C34D49" w:rsidRDefault="00C34D49" w:rsidP="00C34D49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Cs w:val="24"/>
        </w:rPr>
      </w:pPr>
    </w:p>
    <w:p w:rsidR="00C34D49" w:rsidRDefault="00C34D49" w:rsidP="00C34D49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Cs w:val="24"/>
        </w:rPr>
      </w:pPr>
    </w:p>
    <w:p w:rsidR="00C34D49" w:rsidRPr="00C34D49" w:rsidRDefault="00C34D49" w:rsidP="00C34D49">
      <w:pPr>
        <w:spacing w:after="0" w:line="360" w:lineRule="auto"/>
        <w:jc w:val="both"/>
        <w:rPr>
          <w:rStyle w:val="nfasis"/>
          <w:rFonts w:ascii="Copperplate Gothic Light" w:hAnsi="Copperplate Gothic Light"/>
          <w:b/>
          <w:i w:val="0"/>
          <w:color w:val="000000"/>
          <w:szCs w:val="21"/>
        </w:rPr>
      </w:pPr>
      <w:r w:rsidRPr="00C34D49">
        <w:rPr>
          <w:rFonts w:ascii="Copperplate Gothic Light" w:eastAsia="Arial Unicode MS" w:hAnsi="Copperplate Gothic Light" w:cs="Arial Unicode MS"/>
          <w:b/>
          <w:i/>
          <w:sz w:val="24"/>
          <w:szCs w:val="24"/>
        </w:rPr>
        <w:t xml:space="preserve">TAREA DE CASA   </w:t>
      </w:r>
    </w:p>
    <w:p w:rsidR="00C34D49" w:rsidRPr="003F5A60" w:rsidRDefault="00C34D49" w:rsidP="003F5A60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opperplate Gothic Light" w:hAnsi="Copperplate Gothic Light" w:cs="Arial"/>
          <w:color w:val="191919"/>
          <w:sz w:val="24"/>
          <w:szCs w:val="24"/>
        </w:rPr>
      </w:pPr>
      <w:r w:rsidRPr="003F5A60">
        <w:rPr>
          <w:rFonts w:ascii="Copperplate Gothic Light" w:eastAsia="Arial Unicode MS" w:hAnsi="Copperplate Gothic Light" w:cs="Arial Unicode MS"/>
          <w:b/>
          <w:sz w:val="24"/>
          <w:szCs w:val="24"/>
        </w:rPr>
        <w:t>Nº1</w:t>
      </w:r>
      <w:r w:rsidRPr="003F5A60">
        <w:rPr>
          <w:rFonts w:ascii="Copperplate Gothic Light" w:eastAsia="Arial Unicode MS" w:hAnsi="Copperplate Gothic Light" w:cs="Arial Unicode MS"/>
          <w:sz w:val="24"/>
          <w:szCs w:val="24"/>
        </w:rPr>
        <w:t>, realiza un dictado sobre la presentación personal extrae 3 palabras con sus antónimos, caligrafía de los errores</w:t>
      </w:r>
      <w:r w:rsidRPr="003F5A60">
        <w:rPr>
          <w:rFonts w:ascii="Copperplate Gothic Light" w:hAnsi="Copperplate Gothic Light" w:cs="Arial"/>
          <w:color w:val="191919"/>
          <w:sz w:val="24"/>
          <w:szCs w:val="24"/>
        </w:rPr>
        <w:t>.</w:t>
      </w:r>
    </w:p>
    <w:p w:rsidR="00C34D49" w:rsidRPr="003F5A60" w:rsidRDefault="00C34D49" w:rsidP="003F5A60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  <w:r w:rsidRPr="003F5A60">
        <w:rPr>
          <w:rFonts w:ascii="Copperplate Gothic Light" w:eastAsia="Arial Unicode MS" w:hAnsi="Copperplate Gothic Light" w:cs="Arial Unicode MS"/>
          <w:b/>
          <w:sz w:val="24"/>
          <w:szCs w:val="24"/>
        </w:rPr>
        <w:t>Nº3</w:t>
      </w:r>
      <w:r w:rsidRPr="003F5A60">
        <w:rPr>
          <w:rFonts w:ascii="Copperplate Gothic Light" w:eastAsia="Arial Unicode MS" w:hAnsi="Copperplate Gothic Light" w:cs="Arial Unicode MS"/>
          <w:sz w:val="24"/>
          <w:szCs w:val="24"/>
        </w:rPr>
        <w:t>: aplica la propiedad asociativa</w:t>
      </w:r>
    </w:p>
    <w:p w:rsidR="00C34D49" w:rsidRPr="00C34D49" w:rsidRDefault="00C34D49" w:rsidP="00C34D49">
      <w:p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  <w:r w:rsidRPr="00C34D49">
        <w:rPr>
          <w:rFonts w:ascii="Copperplate Gothic Light" w:eastAsia="Arial Unicode MS" w:hAnsi="Copperplate Gothic Light" w:cs="Arial Unicode MS"/>
          <w:sz w:val="24"/>
          <w:szCs w:val="24"/>
        </w:rPr>
        <w:t xml:space="preserve">a) 7+1+5    b) 2+7+6   </w:t>
      </w:r>
    </w:p>
    <w:p w:rsidR="00C34D49" w:rsidRPr="003F5A60" w:rsidRDefault="00C34D49" w:rsidP="003F5A60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  <w:r w:rsidRPr="003F5A60">
        <w:rPr>
          <w:rFonts w:ascii="Copperplate Gothic Light" w:eastAsia="Arial Unicode MS" w:hAnsi="Copperplate Gothic Light" w:cs="Arial Unicode MS"/>
          <w:sz w:val="24"/>
          <w:szCs w:val="24"/>
        </w:rPr>
        <w:t>LA EVALUACIÓN SOBRE PAISAJE Y CONSERVACIÓN DEL AMBIENTE PAUTADA PARA EL MARTES 18 DE MARZO,  SE REPROGRAMÓ PARA EL LUNES 24 DE MARZO</w:t>
      </w:r>
    </w:p>
    <w:p w:rsidR="003F5A60" w:rsidRPr="003F5A60" w:rsidRDefault="003F5A60" w:rsidP="003F5A60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  <w:r>
        <w:rPr>
          <w:rFonts w:eastAsia="Arial Unicode MS"/>
          <w:noProof/>
          <w:lang w:eastAsia="es-ES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6005195</wp:posOffset>
            </wp:positionH>
            <wp:positionV relativeFrom="paragraph">
              <wp:posOffset>10795</wp:posOffset>
            </wp:positionV>
            <wp:extent cx="624840" cy="629285"/>
            <wp:effectExtent l="19050" t="0" r="3810" b="0"/>
            <wp:wrapSquare wrapText="bothSides"/>
            <wp:docPr id="1" name="Imagen 1" descr="http://sp7.fotolog.com/photo/23/63/0/parra_riveros/1201038488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7.fotolog.com/photo/23/63/0/parra_riveros/1201038488_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F5A60">
        <w:rPr>
          <w:rFonts w:ascii="Copperplate Gothic Light" w:eastAsia="Arial Unicode MS" w:hAnsi="Copperplate Gothic Light" w:cs="Arial Unicode MS"/>
          <w:sz w:val="24"/>
          <w:szCs w:val="24"/>
        </w:rPr>
        <w:t>Traer para mañana los recortes de los textos para la evaluación.</w:t>
      </w:r>
    </w:p>
    <w:p w:rsidR="003F5A60" w:rsidRPr="003F5A60" w:rsidRDefault="003F5A60" w:rsidP="003F5A60">
      <w:pPr>
        <w:pStyle w:val="Prrafodelista"/>
        <w:numPr>
          <w:ilvl w:val="0"/>
          <w:numId w:val="20"/>
        </w:numPr>
        <w:spacing w:after="0" w:line="360" w:lineRule="auto"/>
        <w:jc w:val="both"/>
        <w:rPr>
          <w:rFonts w:ascii="Copperplate Gothic Light" w:eastAsia="Arial Unicode MS" w:hAnsi="Copperplate Gothic Light" w:cs="Arial Unicode MS"/>
          <w:sz w:val="24"/>
          <w:szCs w:val="24"/>
        </w:rPr>
      </w:pPr>
      <w:r w:rsidRPr="003F5A60">
        <w:rPr>
          <w:rFonts w:ascii="Copperplate Gothic Light" w:eastAsia="Arial Unicode MS" w:hAnsi="Copperplate Gothic Light" w:cs="Arial Unicode MS"/>
          <w:sz w:val="24"/>
          <w:szCs w:val="24"/>
        </w:rPr>
        <w:t>Realiza en el libro de Inglés las actividades de la “Carita triste“</w:t>
      </w:r>
    </w:p>
    <w:p w:rsidR="00EE0687" w:rsidRPr="00C34D49" w:rsidRDefault="00EE0687" w:rsidP="00C34D49">
      <w:pPr>
        <w:rPr>
          <w:rFonts w:eastAsia="Arial Unicode MS"/>
          <w:szCs w:val="24"/>
        </w:rPr>
      </w:pPr>
    </w:p>
    <w:sectPr w:rsidR="00EE0687" w:rsidRPr="00C34D49" w:rsidSect="00294D9B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32C8"/>
    <w:multiLevelType w:val="hybridMultilevel"/>
    <w:tmpl w:val="488CA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27A8F"/>
    <w:multiLevelType w:val="hybridMultilevel"/>
    <w:tmpl w:val="14869D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2514D"/>
    <w:multiLevelType w:val="hybridMultilevel"/>
    <w:tmpl w:val="9AFC4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D54A3"/>
    <w:multiLevelType w:val="hybridMultilevel"/>
    <w:tmpl w:val="67FA4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33033"/>
    <w:multiLevelType w:val="hybridMultilevel"/>
    <w:tmpl w:val="B77A6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C1149"/>
    <w:multiLevelType w:val="hybridMultilevel"/>
    <w:tmpl w:val="825A31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D3737"/>
    <w:multiLevelType w:val="hybridMultilevel"/>
    <w:tmpl w:val="F950FF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948BE"/>
    <w:multiLevelType w:val="hybridMultilevel"/>
    <w:tmpl w:val="CBFE87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D5655"/>
    <w:multiLevelType w:val="hybridMultilevel"/>
    <w:tmpl w:val="EA5A16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77FFC"/>
    <w:multiLevelType w:val="hybridMultilevel"/>
    <w:tmpl w:val="3A428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8C5E48"/>
    <w:multiLevelType w:val="hybridMultilevel"/>
    <w:tmpl w:val="72E2D8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5435B"/>
    <w:multiLevelType w:val="hybridMultilevel"/>
    <w:tmpl w:val="0614A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D32ED"/>
    <w:multiLevelType w:val="hybridMultilevel"/>
    <w:tmpl w:val="C6F2B2B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406958"/>
    <w:multiLevelType w:val="hybridMultilevel"/>
    <w:tmpl w:val="4B5A3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24FA4"/>
    <w:multiLevelType w:val="hybridMultilevel"/>
    <w:tmpl w:val="D76CFE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33D70"/>
    <w:multiLevelType w:val="hybridMultilevel"/>
    <w:tmpl w:val="83444F02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5992020C"/>
    <w:multiLevelType w:val="hybridMultilevel"/>
    <w:tmpl w:val="336AC75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D92631"/>
    <w:multiLevelType w:val="hybridMultilevel"/>
    <w:tmpl w:val="9B58FE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C1856"/>
    <w:multiLevelType w:val="hybridMultilevel"/>
    <w:tmpl w:val="A3021B82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3E97AAB"/>
    <w:multiLevelType w:val="hybridMultilevel"/>
    <w:tmpl w:val="8BD62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19"/>
  </w:num>
  <w:num w:numId="10">
    <w:abstractNumId w:val="18"/>
  </w:num>
  <w:num w:numId="11">
    <w:abstractNumId w:val="9"/>
  </w:num>
  <w:num w:numId="12">
    <w:abstractNumId w:val="7"/>
  </w:num>
  <w:num w:numId="13">
    <w:abstractNumId w:val="15"/>
  </w:num>
  <w:num w:numId="14">
    <w:abstractNumId w:val="2"/>
  </w:num>
  <w:num w:numId="15">
    <w:abstractNumId w:val="12"/>
  </w:num>
  <w:num w:numId="16">
    <w:abstractNumId w:val="10"/>
  </w:num>
  <w:num w:numId="17">
    <w:abstractNumId w:val="13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17466"/>
    <w:rsid w:val="0011162B"/>
    <w:rsid w:val="00116B7B"/>
    <w:rsid w:val="00137192"/>
    <w:rsid w:val="001A436B"/>
    <w:rsid w:val="00250440"/>
    <w:rsid w:val="003228DB"/>
    <w:rsid w:val="003F5A60"/>
    <w:rsid w:val="00415EB2"/>
    <w:rsid w:val="0044416E"/>
    <w:rsid w:val="00517466"/>
    <w:rsid w:val="005C348D"/>
    <w:rsid w:val="008443B7"/>
    <w:rsid w:val="009C439A"/>
    <w:rsid w:val="00B26A14"/>
    <w:rsid w:val="00B545C4"/>
    <w:rsid w:val="00B60217"/>
    <w:rsid w:val="00C34D49"/>
    <w:rsid w:val="00CC416D"/>
    <w:rsid w:val="00E51DBA"/>
    <w:rsid w:val="00EA5872"/>
    <w:rsid w:val="00EE0687"/>
    <w:rsid w:val="00FD03A2"/>
    <w:rsid w:val="00FE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687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1746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1746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VE"/>
    </w:rPr>
  </w:style>
  <w:style w:type="character" w:customStyle="1" w:styleId="apple-converted-space">
    <w:name w:val="apple-converted-space"/>
    <w:basedOn w:val="Fuentedeprrafopredeter"/>
    <w:rsid w:val="00517466"/>
  </w:style>
  <w:style w:type="character" w:styleId="Hipervnculo">
    <w:name w:val="Hyperlink"/>
    <w:basedOn w:val="Fuentedeprrafopredeter"/>
    <w:uiPriority w:val="99"/>
    <w:semiHidden/>
    <w:unhideWhenUsed/>
    <w:rsid w:val="00517466"/>
    <w:rPr>
      <w:color w:val="0000FF"/>
      <w:u w:val="single"/>
    </w:rPr>
  </w:style>
  <w:style w:type="paragraph" w:styleId="Sinespaciado">
    <w:name w:val="No Spacing"/>
    <w:uiPriority w:val="1"/>
    <w:qFormat/>
    <w:rsid w:val="00517466"/>
    <w:pPr>
      <w:spacing w:after="0" w:line="240" w:lineRule="auto"/>
    </w:pPr>
    <w:rPr>
      <w:lang w:val="es-VE"/>
    </w:rPr>
  </w:style>
  <w:style w:type="character" w:styleId="Textoennegrita">
    <w:name w:val="Strong"/>
    <w:basedOn w:val="Fuentedeprrafopredeter"/>
    <w:uiPriority w:val="22"/>
    <w:qFormat/>
    <w:rsid w:val="0051746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466"/>
    <w:rPr>
      <w:rFonts w:ascii="Tahoma" w:hAnsi="Tahoma" w:cs="Tahoma"/>
      <w:sz w:val="16"/>
      <w:szCs w:val="16"/>
      <w:lang w:val="es-VE"/>
    </w:rPr>
  </w:style>
  <w:style w:type="paragraph" w:styleId="Prrafodelista">
    <w:name w:val="List Paragraph"/>
    <w:basedOn w:val="Normal"/>
    <w:uiPriority w:val="34"/>
    <w:qFormat/>
    <w:rsid w:val="00FE1135"/>
    <w:pPr>
      <w:ind w:left="720"/>
      <w:contextualSpacing/>
    </w:pPr>
  </w:style>
  <w:style w:type="character" w:styleId="nfasis">
    <w:name w:val="Emphasis"/>
    <w:uiPriority w:val="20"/>
    <w:qFormat/>
    <w:rsid w:val="00CC41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https://encrypted-tbn0.gstatic.com/images?q=tbn:ANd9GcQ_kgPPIskVZN0Fq5jSo_GrDJQh1Q5CpEan4HmBwVcUp4TBpR255u2MDj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co.ve/url?q=http://miblogdelcolesolano.blogspot.com/2013/09/la-suma-y-la-resta-sus-propiedades.html&amp;sa=U&amp;ei=ZAkdU8_KJceLkAfd34DICA&amp;ved=0CC8Q9QEwAg&amp;usg=AFQjCNEuIo4PX0lWSWXchovlCmRsK9cXQ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IOMAX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Sanabria de Sanchez</dc:creator>
  <cp:keywords/>
  <dc:description/>
  <cp:lastModifiedBy>Mariela Sanabria de Sanchez</cp:lastModifiedBy>
  <cp:revision>11</cp:revision>
  <dcterms:created xsi:type="dcterms:W3CDTF">2014-03-11T14:33:00Z</dcterms:created>
  <dcterms:modified xsi:type="dcterms:W3CDTF">2014-03-19T15:49:00Z</dcterms:modified>
</cp:coreProperties>
</file>